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255C45" w:rsidRPr="00255C45">
        <w:rPr>
          <w:rStyle w:val="BLOCKBOLD"/>
          <w:rFonts w:ascii="Calibri" w:hAnsi="Calibri"/>
          <w:szCs w:val="20"/>
        </w:rPr>
        <w:t>Servizio di “Repository Manager” per il controllo di configurazione e sicurezza delle librerie sw e delle immagini cloud adottate nell’ambito del progetto Cloudify</w:t>
      </w:r>
      <w:r w:rsidR="00255C45">
        <w:rPr>
          <w:rStyle w:val="BLOCKBOLD"/>
          <w:rFonts w:ascii="Calibri" w:hAnsi="Calibri"/>
          <w:szCs w:val="20"/>
        </w:rPr>
        <w:t xml:space="preserve"> – RDA 49387</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bookmarkStart w:id="0" w:name="_GoBack"/>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bookmarkEnd w:id="0"/>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7"/>
      <w:footerReference w:type="first" r:id="rId8"/>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E84153" w:rsidP="008556FB">
    <w:pPr>
      <w:pStyle w:val="Pidipagina"/>
      <w:rPr>
        <w:b/>
      </w:rPr>
    </w:pPr>
    <w:r w:rsidRPr="00E84153">
      <w:t xml:space="preserve"> &lt;</w:t>
    </w:r>
    <w:r w:rsidRPr="00E84153">
      <w:rPr>
        <w:noProof/>
      </w:rPr>
      <w:t xml:space="preserve">Procedura negoziata previa indagine di mercato/consultazione di elenco operatori ai sensi dell’art. 36 co. 2 lett. b) D.lgs. 50/2016 per </w:t>
    </w:r>
    <w:r w:rsidR="00CB2E7C">
      <w:rPr>
        <w:noProof/>
      </w:rPr>
      <w:t xml:space="preserve">DAG </w:t>
    </w:r>
    <w:r w:rsidRPr="00E84153">
      <w:rPr>
        <w:noProof/>
      </w:rPr>
      <w:t xml:space="preserve"> per </w:t>
    </w:r>
    <w:r w:rsidR="00CB2E7C" w:rsidRPr="00CB2E7C">
      <w:rPr>
        <w:noProof/>
      </w:rPr>
      <w:t>Servizio di “Repository Manager” per il controllo di configurazione e sicurezza delle librerie sw e delle immagini cloud adottate nell’ambito del progetto Cloudify</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E84153" w:rsidP="008556FB">
    <w:pPr>
      <w:pStyle w:val="Pidipagina"/>
      <w:rPr>
        <w:b/>
      </w:rPr>
    </w:pPr>
    <w:r w:rsidRPr="00E84153">
      <w:t xml:space="preserve"> &lt;</w:t>
    </w:r>
    <w:r w:rsidRPr="00E84153">
      <w:rPr>
        <w:noProof/>
      </w:rPr>
      <w:t xml:space="preserve">Procedura negoziata previa indagine di mercato/consultazione di elenco operatori ai sensi dell’art. 36 co. 2 lett. b) D.lgs. 50/2016 per </w:t>
    </w:r>
    <w:r w:rsidR="00880CB5">
      <w:rPr>
        <w:noProof/>
      </w:rPr>
      <w:t xml:space="preserve">DAG </w:t>
    </w:r>
    <w:r w:rsidRPr="00E84153">
      <w:rPr>
        <w:noProof/>
      </w:rPr>
      <w:t xml:space="preserve"> per </w:t>
    </w:r>
    <w:r w:rsidR="00880CB5" w:rsidRPr="00880CB5">
      <w:rPr>
        <w:noProof/>
      </w:rPr>
      <w:t>Servizio di “Repository Manager” per il controllo di configurazione e sicurezza delle librerie sw e delle immagini cloud adottate nell’ambito del progetto Cloudify</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B2E7C">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B2E7C">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B2E7C">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55C4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0CB5"/>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2E7C"/>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6E2E6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6739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2019-11-13T09:54:00Z</dcterms:modified>
</cp:coreProperties>
</file>